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EF83E" w14:textId="3A377345" w:rsidR="009E7C90" w:rsidRPr="00B45687" w:rsidRDefault="009E7C90" w:rsidP="009E7C90">
      <w:pPr>
        <w:pStyle w:val="NormalWeb"/>
        <w:rPr>
          <w:rFonts w:ascii="Segoe UI" w:hAnsi="Segoe UI" w:cs="Segoe UI"/>
          <w:sz w:val="36"/>
          <w:szCs w:val="36"/>
        </w:rPr>
      </w:pPr>
      <w:r w:rsidRPr="00B45687">
        <w:rPr>
          <w:rStyle w:val="Strong"/>
          <w:rFonts w:ascii="Segoe UI" w:hAnsi="Segoe UI" w:cs="Segoe UI"/>
          <w:sz w:val="36"/>
          <w:szCs w:val="36"/>
        </w:rPr>
        <w:t>Health and Safety Policy (EYFS September 2025)</w:t>
      </w:r>
    </w:p>
    <w:p w14:paraId="54A61B78" w14:textId="625A4DDA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Policy Statement:</w:t>
      </w:r>
      <w:r w:rsidRPr="00174533">
        <w:rPr>
          <w:rFonts w:ascii="Segoe UI" w:hAnsi="Segoe UI" w:cs="Segoe UI"/>
        </w:rPr>
        <w:t xml:space="preserve"> At </w:t>
      </w:r>
      <w:r w:rsidR="00543301" w:rsidRPr="00174533">
        <w:rPr>
          <w:rFonts w:ascii="Segoe UI" w:hAnsi="Segoe UI" w:cs="Segoe UI"/>
        </w:rPr>
        <w:t>Little Acorns preschool</w:t>
      </w:r>
      <w:r w:rsidRPr="00174533">
        <w:rPr>
          <w:rFonts w:ascii="Segoe UI" w:hAnsi="Segoe UI" w:cs="Segoe UI"/>
        </w:rPr>
        <w:t>, we prioritise the health, safety, and well-being of all children, staff, and visitors. This policy outlines our commitment to maintaining a safe and healthy environment, identifying and managing risks, and implementing appropriate measures to prevent accidents and promote well-being.</w:t>
      </w:r>
    </w:p>
    <w:p w14:paraId="0378A63C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Legal Framework:</w:t>
      </w:r>
    </w:p>
    <w:p w14:paraId="468E04E4" w14:textId="77777777" w:rsidR="009E7C90" w:rsidRPr="00174533" w:rsidRDefault="009E7C90" w:rsidP="009E7C90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This policy adheres to relevant legislation, including the Health and Safety at Work Act 1974, the Management of Health and Safety at Work Regulations 1999, and EYFS 2025 guidelines.</w:t>
      </w:r>
    </w:p>
    <w:p w14:paraId="515E8867" w14:textId="77777777" w:rsidR="009E7C90" w:rsidRPr="00174533" w:rsidRDefault="009E7C90" w:rsidP="009E7C90">
      <w:pPr>
        <w:pStyle w:val="NormalWeb"/>
        <w:numPr>
          <w:ilvl w:val="0"/>
          <w:numId w:val="8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We comply with the regulatory requirements set by [Insert relevant regulatory body or local authority].</w:t>
      </w:r>
    </w:p>
    <w:p w14:paraId="4C6F672D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Risk Assessments:</w:t>
      </w:r>
    </w:p>
    <w:p w14:paraId="68D5F985" w14:textId="77777777" w:rsidR="009E7C90" w:rsidRPr="00174533" w:rsidRDefault="009E7C90" w:rsidP="009E7C90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Regular risk assessments of premises and outdoor areas are conducted to identify and minimize hazards.</w:t>
      </w:r>
    </w:p>
    <w:p w14:paraId="73D24ACA" w14:textId="77777777" w:rsidR="009E7C90" w:rsidRPr="00174533" w:rsidRDefault="009E7C90" w:rsidP="009E7C90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Areas assessed include equipment, furniture, toys, outdoor spaces, hygiene practices, and activities.</w:t>
      </w:r>
    </w:p>
    <w:p w14:paraId="658C21AA" w14:textId="77777777" w:rsidR="009E7C90" w:rsidRPr="00174533" w:rsidRDefault="009E7C90" w:rsidP="009E7C90">
      <w:pPr>
        <w:pStyle w:val="NormalWeb"/>
        <w:numPr>
          <w:ilvl w:val="0"/>
          <w:numId w:val="9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Risk assessments are reviewed regularly, especially after environmental or activity changes.</w:t>
      </w:r>
    </w:p>
    <w:p w14:paraId="4BF46161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Accidents and Incidents:</w:t>
      </w:r>
    </w:p>
    <w:p w14:paraId="7948B248" w14:textId="77777777" w:rsidR="009E7C90" w:rsidRPr="00174533" w:rsidRDefault="009E7C90" w:rsidP="009E7C90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Procedures are in place to respond promptly to accidents and incidents.</w:t>
      </w:r>
    </w:p>
    <w:p w14:paraId="74EC7182" w14:textId="77777777" w:rsidR="009E7C90" w:rsidRPr="00174533" w:rsidRDefault="009E7C90" w:rsidP="009E7C90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Detailed records of all accidents and incidents are maintained.</w:t>
      </w:r>
    </w:p>
    <w:p w14:paraId="2DCB8416" w14:textId="77777777" w:rsidR="009E7C90" w:rsidRPr="00174533" w:rsidRDefault="009E7C90" w:rsidP="009E7C90">
      <w:pPr>
        <w:pStyle w:val="NormalWeb"/>
        <w:numPr>
          <w:ilvl w:val="0"/>
          <w:numId w:val="10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Parents or guardians are immediately informed of significant incidents and must sign relevant documentation.</w:t>
      </w:r>
    </w:p>
    <w:p w14:paraId="7396FD35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First Aid Provision:</w:t>
      </w:r>
    </w:p>
    <w:p w14:paraId="027CC375" w14:textId="77777777" w:rsidR="009E7C90" w:rsidRPr="00174533" w:rsidRDefault="009E7C90" w:rsidP="009E7C90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At least one staff member onsite holds a valid and current first aid qualification.</w:t>
      </w:r>
    </w:p>
    <w:p w14:paraId="076313E2" w14:textId="77777777" w:rsidR="009E7C90" w:rsidRPr="00174533" w:rsidRDefault="009E7C90" w:rsidP="009E7C90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First aid kits are readily accessible, regularly checked, and restocked.</w:t>
      </w:r>
    </w:p>
    <w:p w14:paraId="7EFE774D" w14:textId="77777777" w:rsidR="009E7C90" w:rsidRPr="00174533" w:rsidRDefault="009E7C90" w:rsidP="009E7C90">
      <w:pPr>
        <w:pStyle w:val="NormalWeb"/>
        <w:numPr>
          <w:ilvl w:val="0"/>
          <w:numId w:val="11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Staff members receive regular first aid training and are aware of equipment locations.</w:t>
      </w:r>
    </w:p>
    <w:p w14:paraId="0333D0A2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Medication Administration:</w:t>
      </w:r>
    </w:p>
    <w:p w14:paraId="75D7915E" w14:textId="77777777" w:rsidR="009E7C90" w:rsidRPr="00174533" w:rsidRDefault="009E7C90" w:rsidP="009E7C90">
      <w:pPr>
        <w:pStyle w:val="NormalWeb"/>
        <w:numPr>
          <w:ilvl w:val="0"/>
          <w:numId w:val="12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Medication is administered only with written parental consent.</w:t>
      </w:r>
    </w:p>
    <w:p w14:paraId="69F0BE08" w14:textId="77777777" w:rsidR="009E7C90" w:rsidRPr="00174533" w:rsidRDefault="009E7C90" w:rsidP="009E7C90">
      <w:pPr>
        <w:pStyle w:val="NormalWeb"/>
        <w:numPr>
          <w:ilvl w:val="0"/>
          <w:numId w:val="12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lastRenderedPageBreak/>
        <w:t>Medication is securely stored and administered according to instructions.</w:t>
      </w:r>
    </w:p>
    <w:p w14:paraId="53B725A0" w14:textId="77777777" w:rsidR="009E7C90" w:rsidRPr="00174533" w:rsidRDefault="009E7C90" w:rsidP="009E7C90">
      <w:pPr>
        <w:pStyle w:val="NormalWeb"/>
        <w:numPr>
          <w:ilvl w:val="0"/>
          <w:numId w:val="12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Comprehensive records of administered medication are maintained.</w:t>
      </w:r>
    </w:p>
    <w:p w14:paraId="342B5A78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Fire Safety:</w:t>
      </w:r>
    </w:p>
    <w:p w14:paraId="7E3A8448" w14:textId="77777777" w:rsidR="009E7C90" w:rsidRPr="00174533" w:rsidRDefault="009E7C90" w:rsidP="009E7C90">
      <w:pPr>
        <w:pStyle w:val="NormalWeb"/>
        <w:numPr>
          <w:ilvl w:val="0"/>
          <w:numId w:val="13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Fire safety procedures, including regular fire drills and staff training, are in place.</w:t>
      </w:r>
    </w:p>
    <w:p w14:paraId="25F1C46E" w14:textId="77777777" w:rsidR="009E7C90" w:rsidRPr="00174533" w:rsidRDefault="009E7C90" w:rsidP="009E7C90">
      <w:pPr>
        <w:pStyle w:val="NormalWeb"/>
        <w:numPr>
          <w:ilvl w:val="0"/>
          <w:numId w:val="13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Fire equipment such as extinguishers, smoke detectors, and alarms are regularly tested and maintained.</w:t>
      </w:r>
    </w:p>
    <w:p w14:paraId="4709769E" w14:textId="77777777" w:rsidR="009E7C90" w:rsidRPr="00174533" w:rsidRDefault="009E7C90" w:rsidP="009E7C90">
      <w:pPr>
        <w:pStyle w:val="NormalWeb"/>
        <w:numPr>
          <w:ilvl w:val="0"/>
          <w:numId w:val="13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Emergency exits are clearly marked, unobstructed, and accessible.</w:t>
      </w:r>
    </w:p>
    <w:p w14:paraId="51187040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Hygiene Practices:</w:t>
      </w:r>
    </w:p>
    <w:p w14:paraId="319733D3" w14:textId="77777777" w:rsidR="009E7C90" w:rsidRPr="00174533" w:rsidRDefault="009E7C90" w:rsidP="009E7C90">
      <w:pPr>
        <w:pStyle w:val="NormalWeb"/>
        <w:numPr>
          <w:ilvl w:val="0"/>
          <w:numId w:val="14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High hygiene standards are maintained to prevent illness.</w:t>
      </w:r>
    </w:p>
    <w:p w14:paraId="10ABE0B3" w14:textId="77777777" w:rsidR="009E7C90" w:rsidRPr="00174533" w:rsidRDefault="009E7C90" w:rsidP="009E7C90">
      <w:pPr>
        <w:pStyle w:val="NormalWeb"/>
        <w:numPr>
          <w:ilvl w:val="0"/>
          <w:numId w:val="14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Regular handwashing routines for staff and children are enforced.</w:t>
      </w:r>
    </w:p>
    <w:p w14:paraId="2CD7EB9A" w14:textId="77777777" w:rsidR="009E7C90" w:rsidRPr="00174533" w:rsidRDefault="009E7C90" w:rsidP="009E7C90">
      <w:pPr>
        <w:pStyle w:val="NormalWeb"/>
        <w:numPr>
          <w:ilvl w:val="0"/>
          <w:numId w:val="14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Good hygiene practices, including respiratory etiquette and regular cleaning of equipment and surfaces, are promoted.</w:t>
      </w:r>
    </w:p>
    <w:p w14:paraId="72762BBD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Outdoor Safety:</w:t>
      </w:r>
    </w:p>
    <w:p w14:paraId="3A78E5BA" w14:textId="77777777" w:rsidR="009E7C90" w:rsidRPr="00174533" w:rsidRDefault="009E7C90" w:rsidP="009E7C90">
      <w:pPr>
        <w:pStyle w:val="NormalWeb"/>
        <w:numPr>
          <w:ilvl w:val="0"/>
          <w:numId w:val="15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Outdoor play areas are routinely inspected for hazards.</w:t>
      </w:r>
    </w:p>
    <w:p w14:paraId="4B11D1FB" w14:textId="77777777" w:rsidR="009E7C90" w:rsidRPr="00174533" w:rsidRDefault="009E7C90" w:rsidP="009E7C90">
      <w:pPr>
        <w:pStyle w:val="NormalWeb"/>
        <w:numPr>
          <w:ilvl w:val="0"/>
          <w:numId w:val="15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Continuous supervision of children during outdoor play.</w:t>
      </w:r>
    </w:p>
    <w:p w14:paraId="05B179FB" w14:textId="77777777" w:rsidR="009E7C90" w:rsidRPr="00174533" w:rsidRDefault="009E7C90" w:rsidP="009E7C90">
      <w:pPr>
        <w:pStyle w:val="NormalWeb"/>
        <w:numPr>
          <w:ilvl w:val="0"/>
          <w:numId w:val="15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Weather conditions are considered when planning outdoor activities.</w:t>
      </w:r>
    </w:p>
    <w:p w14:paraId="04A145F7" w14:textId="77777777" w:rsidR="009E7C90" w:rsidRPr="00174533" w:rsidRDefault="009E7C90" w:rsidP="009E7C90">
      <w:pPr>
        <w:pStyle w:val="NormalWeb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Review and Monitoring:</w:t>
      </w:r>
    </w:p>
    <w:p w14:paraId="43D9AACE" w14:textId="2791FD37" w:rsidR="009E7C90" w:rsidRPr="00174533" w:rsidRDefault="009E7C90" w:rsidP="00543301">
      <w:pPr>
        <w:pStyle w:val="NormalWeb"/>
        <w:numPr>
          <w:ilvl w:val="0"/>
          <w:numId w:val="16"/>
        </w:numPr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>This policy is reviewed annually or sooner if necessary to maintain compliance with legislation and EYFS guidelines.</w:t>
      </w:r>
      <w:r w:rsidRPr="00174533">
        <w:rPr>
          <w:rFonts w:ascii="Segoe UI" w:hAnsi="Segoe UI" w:cs="Segoe UI"/>
        </w:rPr>
        <w:br/>
      </w:r>
    </w:p>
    <w:p w14:paraId="0812AB22" w14:textId="74653906" w:rsidR="009E7C90" w:rsidRPr="00174533" w:rsidRDefault="009E7C90" w:rsidP="009E7C90">
      <w:pPr>
        <w:pStyle w:val="NormalWeb"/>
        <w:ind w:left="360"/>
        <w:rPr>
          <w:rFonts w:ascii="Segoe UI" w:hAnsi="Segoe UI" w:cs="Segoe UI"/>
        </w:rPr>
      </w:pPr>
      <w:r w:rsidRPr="00174533">
        <w:rPr>
          <w:rStyle w:val="Strong"/>
          <w:rFonts w:ascii="Segoe UI" w:hAnsi="Segoe UI" w:cs="Segoe UI"/>
        </w:rPr>
        <w:t>Alignment with EYFS 2025 Changes:</w:t>
      </w:r>
      <w:r w:rsidRPr="00174533">
        <w:rPr>
          <w:rFonts w:ascii="Segoe UI" w:hAnsi="Segoe UI" w:cs="Segoe UI"/>
        </w:rPr>
        <w:t xml:space="preserve"> This policy incorporates the updated EYFS 2025 emphasis on proactive risk management, enhanced communication with parents regarding safety procedures, and increased staff training in health and safety best practices.</w:t>
      </w:r>
    </w:p>
    <w:p w14:paraId="4508ED2E" w14:textId="15D2FA14" w:rsidR="009E7C90" w:rsidRPr="00174533" w:rsidRDefault="009E7C90" w:rsidP="009E7C90">
      <w:pPr>
        <w:autoSpaceDE w:val="0"/>
        <w:autoSpaceDN w:val="0"/>
        <w:adjustRightInd w:val="0"/>
        <w:rPr>
          <w:rFonts w:ascii="Segoe UI" w:hAnsi="Segoe UI" w:cs="Segoe UI"/>
        </w:rPr>
      </w:pPr>
      <w:r w:rsidRPr="00174533">
        <w:rPr>
          <w:rFonts w:ascii="Segoe UI" w:hAnsi="Segoe UI" w:cs="Segoe UI"/>
        </w:rPr>
        <w:t xml:space="preserve">Signed: </w:t>
      </w:r>
      <w:r w:rsidR="00543301" w:rsidRPr="00174533">
        <w:rPr>
          <w:rFonts w:ascii="Segoe UI" w:hAnsi="Segoe UI" w:cs="Segoe UI"/>
        </w:rPr>
        <w:t>Chairperson</w:t>
      </w:r>
      <w:r w:rsidRPr="00174533">
        <w:rPr>
          <w:rFonts w:ascii="Segoe UI" w:hAnsi="Segoe UI" w:cs="Segoe UI"/>
        </w:rPr>
        <w:br/>
        <w:t xml:space="preserve">Date: </w:t>
      </w:r>
      <w:r w:rsidR="00543301" w:rsidRPr="00174533">
        <w:rPr>
          <w:rFonts w:ascii="Segoe UI" w:hAnsi="Segoe UI" w:cs="Segoe UI"/>
        </w:rPr>
        <w:t>September 2025</w:t>
      </w:r>
      <w:r w:rsidRPr="00174533">
        <w:rPr>
          <w:rFonts w:ascii="Segoe UI" w:hAnsi="Segoe UI" w:cs="Segoe UI"/>
        </w:rPr>
        <w:br/>
      </w:r>
    </w:p>
    <w:p w14:paraId="4F3BE0B6" w14:textId="027FDF1F" w:rsidR="009E7C90" w:rsidRPr="00174533" w:rsidRDefault="009E7C90" w:rsidP="009E7C90">
      <w:pPr>
        <w:pStyle w:val="NormalWeb"/>
        <w:rPr>
          <w:rFonts w:ascii="Segoe UI" w:hAnsi="Segoe UI" w:cs="Segoe UI"/>
        </w:rPr>
      </w:pPr>
    </w:p>
    <w:p w14:paraId="2A89BD32" w14:textId="518C6F84" w:rsidR="00C972B8" w:rsidRPr="00B45687" w:rsidRDefault="00C972B8" w:rsidP="009E7C90">
      <w:pPr>
        <w:rPr>
          <w:rFonts w:ascii="Segoe UI" w:hAnsi="Segoe UI" w:cs="Segoe UI"/>
        </w:rPr>
      </w:pPr>
    </w:p>
    <w:sectPr w:rsidR="00C972B8" w:rsidRPr="00B45687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B63AB" w14:textId="77777777" w:rsidR="00F02779" w:rsidRDefault="00F02779" w:rsidP="00F870EB">
      <w:r>
        <w:separator/>
      </w:r>
    </w:p>
  </w:endnote>
  <w:endnote w:type="continuationSeparator" w:id="0">
    <w:p w14:paraId="04664F69" w14:textId="77777777" w:rsidR="00F02779" w:rsidRDefault="00F02779" w:rsidP="00F8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302E" w14:textId="2FFF95D3" w:rsidR="00F870EB" w:rsidRDefault="00F870EB" w:rsidP="00F870E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5C200" w14:textId="77777777" w:rsidR="00F02779" w:rsidRDefault="00F02779" w:rsidP="00F870EB">
      <w:r>
        <w:separator/>
      </w:r>
    </w:p>
  </w:footnote>
  <w:footnote w:type="continuationSeparator" w:id="0">
    <w:p w14:paraId="13D2A5CE" w14:textId="77777777" w:rsidR="00F02779" w:rsidRDefault="00F02779" w:rsidP="00F87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0553A45"/>
    <w:multiLevelType w:val="multilevel"/>
    <w:tmpl w:val="6FFA5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AA18B7"/>
    <w:multiLevelType w:val="multilevel"/>
    <w:tmpl w:val="A4F0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79643E"/>
    <w:multiLevelType w:val="multilevel"/>
    <w:tmpl w:val="B9D8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11336B"/>
    <w:multiLevelType w:val="multilevel"/>
    <w:tmpl w:val="A4CA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7E3696"/>
    <w:multiLevelType w:val="multilevel"/>
    <w:tmpl w:val="CF268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190B2E"/>
    <w:multiLevelType w:val="multilevel"/>
    <w:tmpl w:val="08FA9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433D75"/>
    <w:multiLevelType w:val="multilevel"/>
    <w:tmpl w:val="D80A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6A5E1D"/>
    <w:multiLevelType w:val="multilevel"/>
    <w:tmpl w:val="A9E8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E755A"/>
    <w:multiLevelType w:val="multilevel"/>
    <w:tmpl w:val="BC20C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1500449">
    <w:abstractNumId w:val="0"/>
  </w:num>
  <w:num w:numId="2" w16cid:durableId="1860314976">
    <w:abstractNumId w:val="1"/>
  </w:num>
  <w:num w:numId="3" w16cid:durableId="210122053">
    <w:abstractNumId w:val="2"/>
  </w:num>
  <w:num w:numId="4" w16cid:durableId="2003970860">
    <w:abstractNumId w:val="3"/>
  </w:num>
  <w:num w:numId="5" w16cid:durableId="665062076">
    <w:abstractNumId w:val="4"/>
  </w:num>
  <w:num w:numId="6" w16cid:durableId="567157258">
    <w:abstractNumId w:val="5"/>
  </w:num>
  <w:num w:numId="7" w16cid:durableId="717751943">
    <w:abstractNumId w:val="6"/>
  </w:num>
  <w:num w:numId="8" w16cid:durableId="676493584">
    <w:abstractNumId w:val="8"/>
  </w:num>
  <w:num w:numId="9" w16cid:durableId="192421803">
    <w:abstractNumId w:val="9"/>
  </w:num>
  <w:num w:numId="10" w16cid:durableId="64183684">
    <w:abstractNumId w:val="10"/>
  </w:num>
  <w:num w:numId="11" w16cid:durableId="1723672818">
    <w:abstractNumId w:val="13"/>
  </w:num>
  <w:num w:numId="12" w16cid:durableId="2083946476">
    <w:abstractNumId w:val="14"/>
  </w:num>
  <w:num w:numId="13" w16cid:durableId="10111734">
    <w:abstractNumId w:val="12"/>
  </w:num>
  <w:num w:numId="14" w16cid:durableId="364983803">
    <w:abstractNumId w:val="15"/>
  </w:num>
  <w:num w:numId="15" w16cid:durableId="1036543678">
    <w:abstractNumId w:val="7"/>
  </w:num>
  <w:num w:numId="16" w16cid:durableId="7601760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2B8"/>
    <w:rsid w:val="00072321"/>
    <w:rsid w:val="00174533"/>
    <w:rsid w:val="00543301"/>
    <w:rsid w:val="0064046C"/>
    <w:rsid w:val="007C29E6"/>
    <w:rsid w:val="008A610A"/>
    <w:rsid w:val="009E7C90"/>
    <w:rsid w:val="00A503F1"/>
    <w:rsid w:val="00A949AB"/>
    <w:rsid w:val="00B45687"/>
    <w:rsid w:val="00B71007"/>
    <w:rsid w:val="00C972B8"/>
    <w:rsid w:val="00D84D52"/>
    <w:rsid w:val="00DA5885"/>
    <w:rsid w:val="00F02779"/>
    <w:rsid w:val="00F870EB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56FCD8"/>
  <w15:chartTrackingRefBased/>
  <w15:docId w15:val="{2CA33F65-1BF3-A249-8523-DE6C9ADF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70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70EB"/>
  </w:style>
  <w:style w:type="paragraph" w:styleId="Footer">
    <w:name w:val="footer"/>
    <w:basedOn w:val="Normal"/>
    <w:link w:val="FooterChar"/>
    <w:uiPriority w:val="99"/>
    <w:unhideWhenUsed/>
    <w:rsid w:val="00F870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70EB"/>
  </w:style>
  <w:style w:type="paragraph" w:styleId="NormalWeb">
    <w:name w:val="Normal (Web)"/>
    <w:basedOn w:val="Normal"/>
    <w:uiPriority w:val="99"/>
    <w:semiHidden/>
    <w:unhideWhenUsed/>
    <w:rsid w:val="009E7C9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E7C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7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236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3846992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9264375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621390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795111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6670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22904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988558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386382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3841146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96400336">
                          <w:marLeft w:val="540"/>
                          <w:marRight w:val="540"/>
                          <w:marTop w:val="0"/>
                          <w:marBottom w:val="0"/>
                          <w:divBdr>
                            <w:top w:val="single" w:sz="2" w:space="31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231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1594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29991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21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09138950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842771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92947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87834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9012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32361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922666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514567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187867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69443919">
                          <w:marLeft w:val="540"/>
                          <w:marRight w:val="540"/>
                          <w:marTop w:val="0"/>
                          <w:marBottom w:val="0"/>
                          <w:divBdr>
                            <w:top w:val="single" w:sz="2" w:space="31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7718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7810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8635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3</cp:revision>
  <cp:lastPrinted>2025-10-20T11:42:00Z</cp:lastPrinted>
  <dcterms:created xsi:type="dcterms:W3CDTF">2025-10-20T11:42:00Z</dcterms:created>
  <dcterms:modified xsi:type="dcterms:W3CDTF">2025-10-29T11:21:00Z</dcterms:modified>
</cp:coreProperties>
</file>